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85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261"/>
        <w:gridCol w:w="3260"/>
        <w:gridCol w:w="3260"/>
        <w:gridCol w:w="3260"/>
        <w:gridCol w:w="3544"/>
      </w:tblGrid>
      <w:tr w:rsidR="00607229" w:rsidTr="0036457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229" w:rsidRDefault="0088209F">
            <w:pPr>
              <w:spacing w:after="0"/>
              <w:ind w:left="34"/>
              <w:rPr>
                <w:u w:val="single"/>
              </w:rPr>
            </w:pPr>
            <w:r>
              <w:rPr>
                <w:u w:val="single"/>
              </w:rPr>
              <w:t>Intervenant</w:t>
            </w:r>
          </w:p>
          <w:p w:rsidR="00607229" w:rsidRPr="00B93D13" w:rsidRDefault="00B93D13">
            <w:pPr>
              <w:spacing w:after="0"/>
              <w:rPr>
                <w:b/>
              </w:rPr>
            </w:pPr>
            <w:r w:rsidRPr="00B93D13">
              <w:rPr>
                <w:b/>
              </w:rPr>
              <w:t xml:space="preserve">Yves </w:t>
            </w:r>
            <w:proofErr w:type="spellStart"/>
            <w:r w:rsidRPr="00B93D13">
              <w:rPr>
                <w:b/>
              </w:rPr>
              <w:t>Leterme</w:t>
            </w:r>
            <w:proofErr w:type="spellEnd"/>
          </w:p>
          <w:p w:rsidR="00607229" w:rsidRPr="00E20DDC" w:rsidRDefault="00607229">
            <w:pPr>
              <w:spacing w:after="0"/>
              <w:rPr>
                <w:sz w:val="16"/>
                <w:szCs w:val="16"/>
              </w:rPr>
            </w:pPr>
          </w:p>
          <w:p w:rsidR="00607229" w:rsidRDefault="0088209F">
            <w:pPr>
              <w:spacing w:after="0"/>
            </w:pPr>
            <w:r>
              <w:rPr>
                <w:u w:val="single"/>
              </w:rPr>
              <w:t>Thème</w:t>
            </w:r>
            <w:r>
              <w:t xml:space="preserve"> </w:t>
            </w:r>
          </w:p>
          <w:p w:rsidR="00607229" w:rsidRDefault="0088209F">
            <w:pPr>
              <w:spacing w:after="0"/>
            </w:pPr>
            <w:r>
              <w:t>«</w:t>
            </w:r>
            <w:r w:rsidR="00B93D13">
              <w:t xml:space="preserve">Calligraphie et </w:t>
            </w:r>
            <w:proofErr w:type="spellStart"/>
            <w:r w:rsidR="00B93D13">
              <w:t>gesso</w:t>
            </w:r>
            <w:proofErr w:type="spellEnd"/>
            <w:r w:rsidR="00B93D13">
              <w:t xml:space="preserve"> </w:t>
            </w:r>
            <w:r>
              <w:t>»</w:t>
            </w:r>
          </w:p>
          <w:p w:rsidR="00607229" w:rsidRPr="00E20DDC" w:rsidRDefault="00607229">
            <w:pPr>
              <w:spacing w:after="0"/>
              <w:rPr>
                <w:sz w:val="16"/>
                <w:szCs w:val="16"/>
              </w:rPr>
            </w:pPr>
          </w:p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Descriptif</w:t>
            </w:r>
          </w:p>
          <w:p w:rsidR="00607229" w:rsidRDefault="008B5372" w:rsidP="00EC7E82">
            <w:pPr>
              <w:spacing w:after="0"/>
            </w:pPr>
            <w:r>
              <w:t>Sortir des sentiers classiques de la calligraphie. Une série d'exercices permettra des expériences "intrépides" et inattendues pour arriver à des compositions originales et puissantes. Travailler notre regard graphique et apprendre les règles cachées de ce dispositif.  Les exercices de conception seront entrecoupés d'écritures</w:t>
            </w:r>
            <w:r w:rsidR="00A338D5">
              <w:t xml:space="preserve"> qui seront expliquées et mises en pratiques</w:t>
            </w:r>
            <w:r>
              <w:t xml:space="preserve"> (gestuelle et lettrage dessiné)</w:t>
            </w:r>
          </w:p>
          <w:p w:rsidR="00607229" w:rsidRPr="00E20DDC" w:rsidRDefault="00607229">
            <w:pPr>
              <w:spacing w:after="0"/>
              <w:rPr>
                <w:sz w:val="16"/>
                <w:szCs w:val="16"/>
              </w:rPr>
            </w:pPr>
          </w:p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Matériel</w:t>
            </w:r>
          </w:p>
          <w:p w:rsidR="00607229" w:rsidRDefault="008E61C2">
            <w:pPr>
              <w:spacing w:after="0"/>
            </w:pPr>
            <w:r>
              <w:t>Plumes, encres, gouaches</w:t>
            </w:r>
            <w:r w:rsidR="00A338D5">
              <w:t>,</w:t>
            </w:r>
            <w:r w:rsidR="0088209F">
              <w:t xml:space="preserve"> </w:t>
            </w:r>
          </w:p>
          <w:p w:rsidR="00607229" w:rsidRDefault="00A338D5">
            <w:pPr>
              <w:spacing w:after="0"/>
            </w:pPr>
            <w:r>
              <w:t>p</w:t>
            </w:r>
            <w:r w:rsidR="0088209F">
              <w:t>apiers</w:t>
            </w:r>
            <w:r>
              <w:t xml:space="preserve"> blancs épais, </w:t>
            </w:r>
            <w:proofErr w:type="spellStart"/>
            <w:r>
              <w:t>gesso</w:t>
            </w:r>
            <w:proofErr w:type="spellEnd"/>
          </w:p>
          <w:p w:rsidR="00607229" w:rsidRPr="00E20DDC" w:rsidRDefault="00607229">
            <w:pPr>
              <w:spacing w:after="0"/>
              <w:rPr>
                <w:sz w:val="16"/>
                <w:szCs w:val="16"/>
              </w:rPr>
            </w:pPr>
          </w:p>
          <w:p w:rsidR="00607229" w:rsidRDefault="0088209F">
            <w:pPr>
              <w:spacing w:after="0"/>
            </w:pPr>
            <w:r>
              <w:rPr>
                <w:u w:val="single"/>
              </w:rPr>
              <w:t>Date</w:t>
            </w:r>
            <w:r w:rsidR="008E61C2">
              <w:rPr>
                <w:u w:val="single"/>
              </w:rPr>
              <w:t>s</w:t>
            </w:r>
          </w:p>
          <w:p w:rsidR="00607229" w:rsidRDefault="00A338D5">
            <w:pPr>
              <w:spacing w:after="0"/>
              <w:ind w:left="34"/>
            </w:pPr>
            <w:r>
              <w:t>12 et 13</w:t>
            </w:r>
            <w:r w:rsidR="00B93D13">
              <w:t xml:space="preserve"> mars 2016</w:t>
            </w:r>
          </w:p>
          <w:p w:rsidR="00607229" w:rsidRDefault="00E20DDC" w:rsidP="00364570">
            <w:pPr>
              <w:spacing w:after="0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706619" cy="1137424"/>
                  <wp:effectExtent l="19050" t="0" r="7881" b="0"/>
                  <wp:docPr id="8" name="Image 7" descr="Y Leter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 Leterm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386" cy="1139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Intervenant</w:t>
            </w:r>
          </w:p>
          <w:p w:rsidR="00607229" w:rsidRPr="00E25782" w:rsidRDefault="0088209F">
            <w:pPr>
              <w:spacing w:after="0"/>
              <w:rPr>
                <w:b/>
              </w:rPr>
            </w:pPr>
            <w:r>
              <w:t xml:space="preserve"> </w:t>
            </w:r>
            <w:r w:rsidR="00E25782" w:rsidRPr="00E25782">
              <w:rPr>
                <w:b/>
              </w:rPr>
              <w:t xml:space="preserve">Bruno </w:t>
            </w:r>
            <w:proofErr w:type="spellStart"/>
            <w:r w:rsidR="00E25782" w:rsidRPr="00E25782">
              <w:rPr>
                <w:b/>
              </w:rPr>
              <w:t>Gigarel</w:t>
            </w:r>
            <w:proofErr w:type="spellEnd"/>
          </w:p>
          <w:p w:rsidR="00607229" w:rsidRPr="00E20DDC" w:rsidRDefault="00607229">
            <w:pPr>
              <w:spacing w:after="0"/>
              <w:rPr>
                <w:sz w:val="16"/>
                <w:szCs w:val="16"/>
              </w:rPr>
            </w:pPr>
          </w:p>
          <w:p w:rsidR="00607229" w:rsidRDefault="0088209F">
            <w:pPr>
              <w:spacing w:after="0"/>
            </w:pPr>
            <w:r>
              <w:rPr>
                <w:u w:val="single"/>
              </w:rPr>
              <w:t>Thème</w:t>
            </w:r>
            <w:r>
              <w:t xml:space="preserve"> </w:t>
            </w:r>
          </w:p>
          <w:p w:rsidR="00607229" w:rsidRDefault="00E25782">
            <w:pPr>
              <w:spacing w:after="0"/>
            </w:pPr>
            <w:r>
              <w:t>« L’anglaise »</w:t>
            </w:r>
          </w:p>
          <w:p w:rsidR="00E25782" w:rsidRPr="00364570" w:rsidRDefault="00E25782">
            <w:pPr>
              <w:spacing w:after="0"/>
              <w:rPr>
                <w:sz w:val="16"/>
                <w:szCs w:val="16"/>
              </w:rPr>
            </w:pPr>
          </w:p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Descriptif</w:t>
            </w:r>
          </w:p>
          <w:p w:rsidR="00607229" w:rsidRPr="007F42D1" w:rsidRDefault="007F42D1" w:rsidP="00364570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</w:rPr>
              <w:t>Apprentissage</w:t>
            </w:r>
            <w:r w:rsidR="00A27CC9" w:rsidRPr="00A27CC9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d</w:t>
            </w:r>
            <w:r w:rsidR="00A27CC9" w:rsidRPr="00A27CC9">
              <w:rPr>
                <w:rFonts w:asciiTheme="minorHAnsi" w:eastAsia="Times New Roman" w:hAnsiTheme="minorHAnsi"/>
              </w:rPr>
              <w:t xml:space="preserve">es différents instruments et plumes mis à notre disposition pour cette écriture, </w:t>
            </w:r>
            <w:r>
              <w:rPr>
                <w:rFonts w:asciiTheme="minorHAnsi" w:eastAsia="Times New Roman" w:hAnsiTheme="minorHAnsi"/>
              </w:rPr>
              <w:t>travail</w:t>
            </w:r>
            <w:r w:rsidR="00A27CC9" w:rsidRPr="00A27CC9">
              <w:rPr>
                <w:rFonts w:asciiTheme="minorHAnsi" w:eastAsia="Times New Roman" w:hAnsiTheme="minorHAnsi"/>
              </w:rPr>
              <w:t xml:space="preserve"> sur la posture du corps, la tenue du porte-plume et son inclinaison. </w:t>
            </w:r>
            <w:r>
              <w:rPr>
                <w:rFonts w:asciiTheme="minorHAnsi" w:eastAsia="Times New Roman" w:hAnsiTheme="minorHAnsi"/>
              </w:rPr>
              <w:t xml:space="preserve"> Etude des majuscules et d</w:t>
            </w:r>
            <w:r w:rsidR="00A27CC9" w:rsidRPr="00A27CC9">
              <w:rPr>
                <w:rFonts w:asciiTheme="minorHAnsi" w:eastAsia="Times New Roman" w:hAnsiTheme="minorHAnsi"/>
              </w:rPr>
              <w:t xml:space="preserve">es minuscules </w:t>
            </w:r>
            <w:r>
              <w:rPr>
                <w:rFonts w:asciiTheme="minorHAnsi" w:eastAsia="Times New Roman" w:hAnsiTheme="minorHAnsi"/>
              </w:rPr>
              <w:t>pour</w:t>
            </w:r>
            <w:r w:rsidR="00A27CC9" w:rsidRPr="00A27CC9">
              <w:rPr>
                <w:rFonts w:asciiTheme="minorHAnsi" w:eastAsia="Times New Roman" w:hAnsiTheme="minorHAnsi"/>
              </w:rPr>
              <w:t xml:space="preserve"> saisir son rythme et comprendre le fonctionnement de sa </w:t>
            </w:r>
            <w:r w:rsidR="00364570">
              <w:rPr>
                <w:rFonts w:asciiTheme="minorHAnsi" w:eastAsia="Times New Roman" w:hAnsiTheme="minorHAnsi"/>
              </w:rPr>
              <w:t>structure interne :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="00364570">
              <w:rPr>
                <w:rFonts w:asciiTheme="minorHAnsi" w:eastAsia="Times New Roman" w:hAnsiTheme="minorHAnsi"/>
              </w:rPr>
              <w:t>l’ellipse. </w:t>
            </w:r>
            <w:r>
              <w:rPr>
                <w:rFonts w:asciiTheme="minorHAnsi" w:eastAsia="Times New Roman" w:hAnsiTheme="minorHAnsi"/>
              </w:rPr>
              <w:t>R</w:t>
            </w:r>
            <w:r w:rsidR="00A27CC9" w:rsidRPr="00A27CC9">
              <w:rPr>
                <w:rFonts w:asciiTheme="minorHAnsi" w:eastAsia="Times New Roman" w:hAnsiTheme="minorHAnsi"/>
              </w:rPr>
              <w:t>éalis</w:t>
            </w:r>
            <w:r>
              <w:rPr>
                <w:rFonts w:asciiTheme="minorHAnsi" w:eastAsia="Times New Roman" w:hAnsiTheme="minorHAnsi"/>
              </w:rPr>
              <w:t>ation d’</w:t>
            </w:r>
            <w:r w:rsidR="00A27CC9" w:rsidRPr="00A27CC9">
              <w:rPr>
                <w:rFonts w:asciiTheme="minorHAnsi" w:eastAsia="Times New Roman" w:hAnsiTheme="minorHAnsi"/>
              </w:rPr>
              <w:t xml:space="preserve">une phrase puis un petit texte dans différents modules. Nous verrons </w:t>
            </w:r>
            <w:r>
              <w:rPr>
                <w:rFonts w:asciiTheme="minorHAnsi" w:eastAsia="Times New Roman" w:hAnsiTheme="minorHAnsi"/>
              </w:rPr>
              <w:t>comment apporter des</w:t>
            </w:r>
            <w:r w:rsidR="00A27CC9" w:rsidRPr="00A27CC9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m</w:t>
            </w:r>
            <w:r w:rsidR="00A27CC9" w:rsidRPr="00A27CC9">
              <w:rPr>
                <w:rFonts w:asciiTheme="minorHAnsi" w:eastAsia="Times New Roman" w:hAnsiTheme="minorHAnsi"/>
              </w:rPr>
              <w:t>odifications par l’ornementation, d’abord par une liaison mot à mot puis par l’ajout de traits, boucles ou bouts de ligne.</w:t>
            </w:r>
            <w:r w:rsidR="00A27CC9" w:rsidRPr="00A27CC9">
              <w:rPr>
                <w:rFonts w:asciiTheme="minorHAnsi" w:eastAsia="Times New Roman" w:hAnsiTheme="minorHAnsi"/>
              </w:rPr>
              <w:br/>
            </w:r>
          </w:p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Matériel</w:t>
            </w:r>
          </w:p>
          <w:p w:rsidR="00607229" w:rsidRDefault="00E25782">
            <w:pPr>
              <w:spacing w:after="0"/>
            </w:pPr>
            <w:r>
              <w:t>Plumes pointues, papiers</w:t>
            </w:r>
          </w:p>
          <w:p w:rsidR="00E25782" w:rsidRPr="00364570" w:rsidRDefault="00E25782">
            <w:pPr>
              <w:spacing w:after="0"/>
              <w:rPr>
                <w:sz w:val="16"/>
                <w:szCs w:val="16"/>
              </w:rPr>
            </w:pPr>
          </w:p>
          <w:p w:rsidR="00607229" w:rsidRDefault="0088209F">
            <w:pPr>
              <w:spacing w:after="0"/>
            </w:pPr>
            <w:r>
              <w:rPr>
                <w:u w:val="single"/>
              </w:rPr>
              <w:t>Date</w:t>
            </w:r>
            <w:r w:rsidR="008E61C2">
              <w:rPr>
                <w:u w:val="single"/>
              </w:rPr>
              <w:t>s</w:t>
            </w:r>
            <w:r>
              <w:t xml:space="preserve"> </w:t>
            </w:r>
          </w:p>
          <w:p w:rsidR="00607229" w:rsidRDefault="00E25782">
            <w:pPr>
              <w:spacing w:after="0"/>
            </w:pPr>
            <w:r>
              <w:t>11</w:t>
            </w:r>
            <w:r w:rsidR="00B93D13">
              <w:t xml:space="preserve"> et </w:t>
            </w:r>
            <w:r>
              <w:t>12</w:t>
            </w:r>
            <w:r w:rsidR="00A338D5">
              <w:t xml:space="preserve"> </w:t>
            </w:r>
            <w:r>
              <w:t>juin</w:t>
            </w:r>
            <w:r w:rsidR="00B93D13">
              <w:t xml:space="preserve"> 2016</w:t>
            </w:r>
          </w:p>
          <w:p w:rsidR="007F42D1" w:rsidRDefault="00A36097">
            <w:pPr>
              <w:spacing w:after="0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542121" cy="1039057"/>
                  <wp:effectExtent l="19050" t="0" r="929" b="0"/>
                  <wp:docPr id="2" name="Image 1" descr="angla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glais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503" cy="1042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Intervenant</w:t>
            </w:r>
            <w:r w:rsidR="00E25782">
              <w:rPr>
                <w:u w:val="single"/>
              </w:rPr>
              <w:t>e</w:t>
            </w:r>
          </w:p>
          <w:p w:rsidR="00607229" w:rsidRPr="008827C4" w:rsidRDefault="0088209F">
            <w:pPr>
              <w:spacing w:after="0"/>
              <w:rPr>
                <w:b/>
              </w:rPr>
            </w:pPr>
            <w:r w:rsidRPr="008827C4">
              <w:rPr>
                <w:b/>
              </w:rPr>
              <w:t xml:space="preserve"> </w:t>
            </w:r>
            <w:proofErr w:type="spellStart"/>
            <w:r w:rsidR="00B93D13">
              <w:rPr>
                <w:b/>
              </w:rPr>
              <w:t>Yveline</w:t>
            </w:r>
            <w:proofErr w:type="spellEnd"/>
            <w:r w:rsidR="00B93D13">
              <w:rPr>
                <w:b/>
              </w:rPr>
              <w:t xml:space="preserve"> </w:t>
            </w:r>
            <w:proofErr w:type="spellStart"/>
            <w:r w:rsidR="00B93D13">
              <w:rPr>
                <w:b/>
              </w:rPr>
              <w:t>Abernot</w:t>
            </w:r>
            <w:proofErr w:type="spellEnd"/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Thème</w:t>
            </w:r>
          </w:p>
          <w:p w:rsidR="00607229" w:rsidRDefault="0088209F">
            <w:pPr>
              <w:spacing w:after="0"/>
            </w:pPr>
            <w:r>
              <w:t>«</w:t>
            </w:r>
            <w:r w:rsidR="00B93D13">
              <w:t xml:space="preserve"> Pigments, matière et transparence</w:t>
            </w:r>
            <w:r>
              <w:t xml:space="preserve">  »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Descriptif</w:t>
            </w:r>
          </w:p>
          <w:p w:rsidR="001A49E8" w:rsidRDefault="001A49E8">
            <w:pPr>
              <w:spacing w:after="0"/>
            </w:pPr>
            <w:r>
              <w:t xml:space="preserve">Lors de ce stage nous utiliserons les pigments dans une composition sur toile. Vous découvrirez les liants à utiliser pour donner de la transparence </w:t>
            </w:r>
          </w:p>
          <w:p w:rsidR="00607229" w:rsidRDefault="001A49E8">
            <w:pPr>
              <w:spacing w:after="0"/>
            </w:pPr>
            <w:r>
              <w:t>et de la profondeur à votre travail.  Nous travaillerons les matières et les superpositions en y intégrant de la calligraphie.</w:t>
            </w:r>
          </w:p>
          <w:p w:rsidR="00D675B7" w:rsidRPr="00D675B7" w:rsidRDefault="00D675B7">
            <w:pPr>
              <w:spacing w:after="0"/>
            </w:pPr>
          </w:p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Matériel</w:t>
            </w:r>
          </w:p>
          <w:p w:rsidR="00607229" w:rsidRDefault="001A49E8">
            <w:pPr>
              <w:spacing w:after="0"/>
            </w:pPr>
            <w:r>
              <w:t>Pinceaux plats, 2 toiles, palette à couleurs, matériel de peinture, pigments, liant, ...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</w:pPr>
            <w:r>
              <w:rPr>
                <w:u w:val="single"/>
              </w:rPr>
              <w:t>Date</w:t>
            </w:r>
            <w:r w:rsidR="008E61C2">
              <w:rPr>
                <w:u w:val="single"/>
              </w:rPr>
              <w:t>s</w:t>
            </w:r>
            <w:r>
              <w:t xml:space="preserve"> </w:t>
            </w:r>
          </w:p>
          <w:p w:rsidR="00607229" w:rsidRDefault="00B93D13" w:rsidP="00B93D13">
            <w:pPr>
              <w:spacing w:after="0"/>
            </w:pPr>
            <w:r>
              <w:t>1 et 2</w:t>
            </w:r>
            <w:r w:rsidR="0088209F">
              <w:t xml:space="preserve"> </w:t>
            </w:r>
            <w:r>
              <w:t>octobre</w:t>
            </w:r>
            <w:r w:rsidR="0088209F">
              <w:t xml:space="preserve"> 201</w:t>
            </w:r>
            <w:r>
              <w:t>6</w:t>
            </w:r>
          </w:p>
          <w:p w:rsidR="00EB48A2" w:rsidRDefault="00EB48A2" w:rsidP="00B93D13">
            <w:pPr>
              <w:spacing w:after="0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274491" cy="1474717"/>
                  <wp:effectExtent l="19050" t="0" r="1859" b="0"/>
                  <wp:docPr id="6" name="Image 5" descr="Y. Abern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. Aberno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266" cy="1480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Intervenant</w:t>
            </w:r>
            <w:r w:rsidR="00E25782">
              <w:rPr>
                <w:u w:val="single"/>
              </w:rPr>
              <w:t>e</w:t>
            </w:r>
          </w:p>
          <w:p w:rsidR="00607229" w:rsidRDefault="00E25782">
            <w:pPr>
              <w:spacing w:after="0"/>
            </w:pPr>
            <w:r>
              <w:rPr>
                <w:b/>
              </w:rPr>
              <w:t xml:space="preserve">Jeanine </w:t>
            </w:r>
            <w:proofErr w:type="spellStart"/>
            <w:r>
              <w:rPr>
                <w:b/>
              </w:rPr>
              <w:t>Sold</w:t>
            </w:r>
            <w:proofErr w:type="spellEnd"/>
          </w:p>
          <w:p w:rsidR="00E25782" w:rsidRDefault="00E25782">
            <w:pPr>
              <w:spacing w:after="0"/>
              <w:rPr>
                <w:u w:val="single"/>
              </w:rPr>
            </w:pPr>
          </w:p>
          <w:p w:rsidR="00607229" w:rsidRDefault="0088209F">
            <w:pPr>
              <w:spacing w:after="0"/>
            </w:pPr>
            <w:r>
              <w:rPr>
                <w:u w:val="single"/>
              </w:rPr>
              <w:t>Thème</w:t>
            </w:r>
            <w:r>
              <w:t xml:space="preserve"> </w:t>
            </w:r>
          </w:p>
          <w:p w:rsidR="00E25782" w:rsidRDefault="00E25782" w:rsidP="00E25782">
            <w:pPr>
              <w:spacing w:after="0"/>
            </w:pPr>
            <w:r>
              <w:t xml:space="preserve">«Impression et gravure autour de la </w:t>
            </w:r>
            <w:proofErr w:type="spellStart"/>
            <w:r>
              <w:t>Rustica</w:t>
            </w:r>
            <w:proofErr w:type="spellEnd"/>
            <w:r>
              <w:t xml:space="preserve"> »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Descriptif</w:t>
            </w:r>
          </w:p>
          <w:p w:rsidR="00E25782" w:rsidRDefault="00E25782" w:rsidP="00E25782">
            <w:pPr>
              <w:shd w:val="clear" w:color="auto" w:fill="FFFFFF"/>
              <w:spacing w:after="0"/>
            </w:pPr>
            <w:proofErr w:type="spellStart"/>
            <w:r>
              <w:t>Collagraphie</w:t>
            </w:r>
            <w:proofErr w:type="spellEnd"/>
            <w:r>
              <w:t xml:space="preserve">, </w:t>
            </w:r>
            <w:proofErr w:type="spellStart"/>
            <w:r>
              <w:t>styrographie</w:t>
            </w:r>
            <w:proofErr w:type="spellEnd"/>
            <w:r>
              <w:t xml:space="preserve">, impression sur gélatine, impression à la colle. Ce stage va nous permettre de découvrir diverses techniques d'impression réalisables sans matériel spécialisé. Gélatine alimentaire, polystyrène, collage d'éléments sur plaque de carton pour des résultats graphiques étonnants. La </w:t>
            </w:r>
            <w:proofErr w:type="spellStart"/>
            <w:r>
              <w:t>Rustica</w:t>
            </w:r>
            <w:proofErr w:type="spellEnd"/>
            <w:r>
              <w:t xml:space="preserve"> est un sujet de travail parfait pour jouer avec les textures obtenues.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Matériel</w:t>
            </w:r>
          </w:p>
          <w:p w:rsidR="00E25782" w:rsidRDefault="00E25782" w:rsidP="00E25782">
            <w:pPr>
              <w:spacing w:after="0"/>
            </w:pPr>
            <w:r>
              <w:t>Plumes, encres, règle, crayon, bloc A3, rouleau, carton.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</w:pPr>
            <w:r>
              <w:rPr>
                <w:u w:val="single"/>
              </w:rPr>
              <w:t>Date</w:t>
            </w:r>
            <w:r w:rsidR="003500AE">
              <w:rPr>
                <w:u w:val="single"/>
              </w:rPr>
              <w:t>s</w:t>
            </w:r>
          </w:p>
          <w:p w:rsidR="00607229" w:rsidRDefault="00E25782">
            <w:pPr>
              <w:spacing w:after="0"/>
            </w:pPr>
            <w:r>
              <w:t>5</w:t>
            </w:r>
            <w:r w:rsidR="001A49E8">
              <w:t xml:space="preserve"> et</w:t>
            </w:r>
            <w:r>
              <w:t xml:space="preserve"> 6</w:t>
            </w:r>
            <w:r w:rsidR="00A36097">
              <w:t xml:space="preserve"> </w:t>
            </w:r>
            <w:r>
              <w:t>novembre</w:t>
            </w:r>
            <w:r w:rsidR="00B93D13">
              <w:t xml:space="preserve"> 2016</w:t>
            </w:r>
          </w:p>
          <w:p w:rsidR="00607229" w:rsidRDefault="00E25782" w:rsidP="00E25782">
            <w:pPr>
              <w:spacing w:after="0"/>
            </w:pPr>
            <w:r w:rsidRPr="00E25782">
              <w:rPr>
                <w:noProof/>
                <w:lang w:val="fr-BE" w:eastAsia="fr-BE"/>
              </w:rPr>
              <w:drawing>
                <wp:inline distT="0" distB="0" distL="0" distR="0">
                  <wp:extent cx="1241037" cy="873652"/>
                  <wp:effectExtent l="19050" t="0" r="0" b="0"/>
                  <wp:docPr id="1" name="Image 6" descr="J S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 Sol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206" cy="87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229" w:rsidRDefault="0088209F">
            <w:pPr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Bulletin de réservation </w:t>
            </w:r>
          </w:p>
          <w:p w:rsidR="00607229" w:rsidRDefault="0088209F">
            <w:pPr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et d’inscription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Nom : …………………………</w:t>
            </w:r>
            <w:r w:rsidR="003E1EE6">
              <w:rPr>
                <w:sz w:val="28"/>
              </w:rPr>
              <w:t>…….</w:t>
            </w:r>
          </w:p>
          <w:p w:rsidR="00607229" w:rsidRDefault="00765211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Prénom :……………………………</w:t>
            </w:r>
          </w:p>
          <w:p w:rsidR="00607229" w:rsidRDefault="00765211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Adresse :……………………………</w:t>
            </w:r>
          </w:p>
          <w:p w:rsidR="00607229" w:rsidRDefault="00765211">
            <w:pPr>
              <w:spacing w:after="0"/>
              <w:rPr>
                <w:sz w:val="28"/>
              </w:rPr>
            </w:pPr>
            <w:r>
              <w:rPr>
                <w:sz w:val="28"/>
              </w:rPr>
              <w:tab/>
              <w:t xml:space="preserve">   ………………………………</w:t>
            </w:r>
          </w:p>
          <w:p w:rsidR="00607229" w:rsidRDefault="0088209F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Tél : ………………………………….</w:t>
            </w:r>
          </w:p>
          <w:p w:rsidR="00607229" w:rsidRDefault="0088209F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Mail : ………………………………….</w:t>
            </w:r>
          </w:p>
          <w:p w:rsidR="00607229" w:rsidRDefault="00607229">
            <w:pPr>
              <w:spacing w:after="0"/>
            </w:pPr>
          </w:p>
          <w:p w:rsidR="0088209F" w:rsidRDefault="0088209F">
            <w:pPr>
              <w:spacing w:after="0"/>
            </w:pPr>
            <w:r>
              <w:t>Adresser le bulletin, au plus tard,</w:t>
            </w:r>
          </w:p>
          <w:p w:rsidR="00607229" w:rsidRDefault="0088209F">
            <w:pPr>
              <w:spacing w:after="0"/>
            </w:pPr>
            <w:r>
              <w:t xml:space="preserve"> </w:t>
            </w:r>
            <w:r w:rsidR="00B93D13" w:rsidRPr="00E25782">
              <w:rPr>
                <w:b/>
                <w:u w:val="single"/>
              </w:rPr>
              <w:t>20</w:t>
            </w:r>
            <w:r w:rsidRPr="00E25782">
              <w:rPr>
                <w:b/>
                <w:u w:val="single"/>
              </w:rPr>
              <w:t xml:space="preserve"> jours</w:t>
            </w:r>
            <w:r>
              <w:t xml:space="preserve"> avant le début </w:t>
            </w:r>
          </w:p>
          <w:p w:rsidR="00607229" w:rsidRDefault="0088209F">
            <w:pPr>
              <w:spacing w:after="0"/>
            </w:pPr>
            <w:r>
              <w:t xml:space="preserve">du stage,  </w:t>
            </w:r>
          </w:p>
          <w:p w:rsidR="00607229" w:rsidRDefault="0088209F">
            <w:pPr>
              <w:spacing w:after="0"/>
            </w:pPr>
            <w:r>
              <w:t xml:space="preserve">à la bibliothèque de Lamorteau, </w:t>
            </w:r>
          </w:p>
          <w:p w:rsidR="00607229" w:rsidRDefault="0088209F">
            <w:pPr>
              <w:spacing w:after="0"/>
            </w:pPr>
            <w:r>
              <w:t>13 rue de l’</w:t>
            </w:r>
            <w:proofErr w:type="spellStart"/>
            <w:r>
              <w:t>Anglissant</w:t>
            </w:r>
            <w:proofErr w:type="spellEnd"/>
          </w:p>
          <w:p w:rsidR="00607229" w:rsidRDefault="0088209F">
            <w:pPr>
              <w:spacing w:after="0"/>
            </w:pPr>
            <w:r>
              <w:t>B-6767 Lamorteau</w:t>
            </w:r>
          </w:p>
          <w:p w:rsidR="00607229" w:rsidRDefault="00607229">
            <w:pPr>
              <w:spacing w:after="0"/>
              <w:rPr>
                <w:rFonts w:ascii="Arial Narrow" w:hAnsi="Arial Narrow"/>
              </w:rPr>
            </w:pPr>
          </w:p>
          <w:p w:rsidR="00607229" w:rsidRDefault="0088209F">
            <w:pPr>
              <w:spacing w:after="0"/>
            </w:pPr>
            <w:r>
              <w:t>Cocher le ou les cases souhaitées.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</w:pPr>
            <w:r>
              <w:t>Compléter et signer.</w:t>
            </w:r>
          </w:p>
          <w:p w:rsidR="00607229" w:rsidRDefault="00607229">
            <w:pPr>
              <w:spacing w:after="0"/>
              <w:rPr>
                <w:rFonts w:ascii="Arial Narrow" w:hAnsi="Arial Narrow"/>
              </w:rPr>
            </w:pPr>
          </w:p>
          <w:p w:rsidR="00607229" w:rsidRPr="00765211" w:rsidRDefault="00B93D1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□ Y. </w:t>
            </w:r>
            <w:proofErr w:type="spellStart"/>
            <w:r>
              <w:rPr>
                <w:rFonts w:ascii="Arial Narrow" w:hAnsi="Arial Narrow"/>
              </w:rPr>
              <w:t>Leterme</w:t>
            </w:r>
            <w:proofErr w:type="spellEnd"/>
            <w:r>
              <w:rPr>
                <w:rFonts w:ascii="Arial Narrow" w:hAnsi="Arial Narrow"/>
              </w:rPr>
              <w:t xml:space="preserve"> - Calligraphie et </w:t>
            </w:r>
            <w:proofErr w:type="spellStart"/>
            <w:r>
              <w:rPr>
                <w:rFonts w:ascii="Arial Narrow" w:hAnsi="Arial Narrow"/>
              </w:rPr>
              <w:t>gesso</w:t>
            </w:r>
            <w:proofErr w:type="spellEnd"/>
          </w:p>
          <w:p w:rsidR="00607229" w:rsidRPr="00765211" w:rsidRDefault="00607229">
            <w:pPr>
              <w:spacing w:after="0"/>
              <w:rPr>
                <w:sz w:val="16"/>
                <w:szCs w:val="16"/>
              </w:rPr>
            </w:pPr>
          </w:p>
          <w:p w:rsidR="00607229" w:rsidRPr="00765211" w:rsidRDefault="0088209F">
            <w:pPr>
              <w:spacing w:after="0"/>
              <w:rPr>
                <w:rFonts w:ascii="Arial Narrow" w:hAnsi="Arial Narrow"/>
              </w:rPr>
            </w:pPr>
            <w:r w:rsidRPr="00765211">
              <w:rPr>
                <w:rFonts w:ascii="Arial Narrow" w:hAnsi="Arial Narrow"/>
              </w:rPr>
              <w:t xml:space="preserve">□ </w:t>
            </w:r>
            <w:r w:rsidR="00E25782">
              <w:rPr>
                <w:rFonts w:ascii="Arial Narrow" w:hAnsi="Arial Narrow"/>
              </w:rPr>
              <w:t xml:space="preserve">B. </w:t>
            </w:r>
            <w:proofErr w:type="spellStart"/>
            <w:r w:rsidR="00E25782">
              <w:rPr>
                <w:rFonts w:ascii="Arial Narrow" w:hAnsi="Arial Narrow"/>
              </w:rPr>
              <w:t>Gigarel</w:t>
            </w:r>
            <w:proofErr w:type="spellEnd"/>
            <w:r w:rsidR="00E25782">
              <w:rPr>
                <w:rFonts w:ascii="Arial Narrow" w:hAnsi="Arial Narrow"/>
              </w:rPr>
              <w:t xml:space="preserve"> - L’anglaise</w:t>
            </w:r>
          </w:p>
          <w:p w:rsidR="00607229" w:rsidRPr="00765211" w:rsidRDefault="0060722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607229" w:rsidRPr="003500AE" w:rsidRDefault="0088209F">
            <w:pPr>
              <w:spacing w:after="0"/>
              <w:rPr>
                <w:rFonts w:ascii="Arial Narrow" w:hAnsi="Arial Narrow"/>
              </w:rPr>
            </w:pPr>
            <w:r w:rsidRPr="003500AE">
              <w:rPr>
                <w:rFonts w:ascii="Arial Narrow" w:hAnsi="Arial Narrow"/>
              </w:rPr>
              <w:t xml:space="preserve">□ </w:t>
            </w:r>
            <w:r w:rsidR="00B93D13">
              <w:rPr>
                <w:rFonts w:ascii="Arial Narrow" w:hAnsi="Arial Narrow"/>
              </w:rPr>
              <w:t xml:space="preserve">Y. </w:t>
            </w:r>
            <w:proofErr w:type="spellStart"/>
            <w:r w:rsidR="00B93D13">
              <w:rPr>
                <w:rFonts w:ascii="Arial Narrow" w:hAnsi="Arial Narrow"/>
              </w:rPr>
              <w:t>Abernot</w:t>
            </w:r>
            <w:proofErr w:type="spellEnd"/>
            <w:r w:rsidR="00B93D13">
              <w:rPr>
                <w:rFonts w:ascii="Arial Narrow" w:hAnsi="Arial Narrow"/>
              </w:rPr>
              <w:t xml:space="preserve"> - Les pigments</w:t>
            </w:r>
          </w:p>
          <w:p w:rsidR="00607229" w:rsidRPr="003500AE" w:rsidRDefault="0060722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607229" w:rsidRDefault="0088209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□ </w:t>
            </w:r>
            <w:r w:rsidR="00E25782">
              <w:rPr>
                <w:rFonts w:ascii="Arial Narrow" w:hAnsi="Arial Narrow"/>
              </w:rPr>
              <w:t xml:space="preserve">J. </w:t>
            </w:r>
            <w:proofErr w:type="spellStart"/>
            <w:r w:rsidR="00E25782">
              <w:rPr>
                <w:rFonts w:ascii="Arial Narrow" w:hAnsi="Arial Narrow"/>
              </w:rPr>
              <w:t>Sold</w:t>
            </w:r>
            <w:proofErr w:type="spellEnd"/>
            <w:r w:rsidR="00E25782">
              <w:rPr>
                <w:rFonts w:ascii="Arial Narrow" w:hAnsi="Arial Narrow"/>
              </w:rPr>
              <w:t xml:space="preserve"> – </w:t>
            </w:r>
            <w:proofErr w:type="spellStart"/>
            <w:r w:rsidR="00E25782">
              <w:rPr>
                <w:rFonts w:ascii="Arial Narrow" w:hAnsi="Arial Narrow"/>
              </w:rPr>
              <w:t>Rustica</w:t>
            </w:r>
            <w:proofErr w:type="spellEnd"/>
            <w:r w:rsidR="00E25782">
              <w:rPr>
                <w:rFonts w:ascii="Arial Narrow" w:hAnsi="Arial Narrow"/>
              </w:rPr>
              <w:t xml:space="preserve"> et monotypes</w:t>
            </w:r>
          </w:p>
          <w:p w:rsidR="00607229" w:rsidRDefault="00607229">
            <w:pPr>
              <w:spacing w:after="0"/>
            </w:pPr>
          </w:p>
        </w:tc>
      </w:tr>
      <w:tr w:rsidR="00607229" w:rsidTr="0036457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lastRenderedPageBreak/>
              <w:t>Prix du stage</w:t>
            </w:r>
          </w:p>
          <w:p w:rsidR="00607229" w:rsidRDefault="00607229">
            <w:pPr>
              <w:spacing w:after="0"/>
            </w:pPr>
          </w:p>
          <w:p w:rsidR="00607229" w:rsidRDefault="005D6613">
            <w:pPr>
              <w:spacing w:after="0"/>
            </w:pPr>
            <w:r>
              <w:rPr>
                <w:b/>
              </w:rPr>
              <w:t>75</w:t>
            </w:r>
            <w:r w:rsidR="0088209F">
              <w:rPr>
                <w:b/>
              </w:rPr>
              <w:t>€</w:t>
            </w:r>
            <w:r w:rsidR="0088209F">
              <w:t xml:space="preserve"> pour le week-end.</w:t>
            </w:r>
          </w:p>
          <w:p w:rsidR="00607229" w:rsidRDefault="00607229">
            <w:pPr>
              <w:spacing w:after="0"/>
            </w:pPr>
          </w:p>
          <w:p w:rsidR="00607229" w:rsidRDefault="001349E5">
            <w:pPr>
              <w:spacing w:after="0"/>
            </w:pPr>
            <w:r>
              <w:t>Je réserve ……</w:t>
            </w:r>
            <w:r w:rsidR="0088209F">
              <w:t xml:space="preserve">. stage(s) à </w:t>
            </w:r>
            <w:r w:rsidR="0088209F" w:rsidRPr="001349E5">
              <w:rPr>
                <w:b/>
              </w:rPr>
              <w:t>7</w:t>
            </w:r>
            <w:r w:rsidR="005D6613">
              <w:rPr>
                <w:b/>
              </w:rPr>
              <w:t>5</w:t>
            </w:r>
            <w:r w:rsidR="0088209F">
              <w:t>€.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</w:pPr>
            <w:r>
              <w:t>Je verse ……………</w:t>
            </w:r>
            <w:proofErr w:type="gramStart"/>
            <w:r>
              <w:t>.€</w:t>
            </w:r>
            <w:proofErr w:type="gramEnd"/>
            <w:r>
              <w:t xml:space="preserve"> par virement sur le compte de la bibliothèque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</w:pPr>
            <w:r>
              <w:t>IBAN </w:t>
            </w:r>
            <w:proofErr w:type="gramStart"/>
            <w:r>
              <w:t>:  BE06</w:t>
            </w:r>
            <w:proofErr w:type="gramEnd"/>
            <w:r>
              <w:t xml:space="preserve"> 7925 8959 2122</w:t>
            </w:r>
          </w:p>
          <w:p w:rsidR="00607229" w:rsidRDefault="0088209F">
            <w:pPr>
              <w:spacing w:after="0"/>
            </w:pPr>
            <w:r>
              <w:t>BIC : GKCCBEBB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</w:pPr>
            <w:r>
              <w:t xml:space="preserve">La </w:t>
            </w:r>
            <w:r w:rsidRPr="00544781">
              <w:rPr>
                <w:b/>
              </w:rPr>
              <w:t>réservation</w:t>
            </w:r>
            <w:r>
              <w:t xml:space="preserve"> effective se fera</w:t>
            </w:r>
          </w:p>
          <w:p w:rsidR="00607229" w:rsidRDefault="0088209F">
            <w:pPr>
              <w:spacing w:after="0"/>
            </w:pPr>
            <w:r>
              <w:t>au versement du prix du stage.</w:t>
            </w:r>
          </w:p>
          <w:p w:rsidR="00607229" w:rsidRDefault="00607229">
            <w:pPr>
              <w:spacing w:after="0"/>
            </w:pPr>
          </w:p>
          <w:p w:rsidR="001349E5" w:rsidRDefault="0088209F">
            <w:pPr>
              <w:spacing w:after="0"/>
            </w:pPr>
            <w:r>
              <w:t xml:space="preserve">Je prends note qu’en cas </w:t>
            </w:r>
          </w:p>
          <w:p w:rsidR="001349E5" w:rsidRDefault="0088209F">
            <w:pPr>
              <w:spacing w:after="0"/>
            </w:pPr>
            <w:r>
              <w:t xml:space="preserve">de désistement moins de </w:t>
            </w:r>
          </w:p>
          <w:p w:rsidR="00607229" w:rsidRDefault="001A49E8">
            <w:pPr>
              <w:spacing w:after="0"/>
            </w:pPr>
            <w:r w:rsidRPr="001E3B68">
              <w:rPr>
                <w:b/>
              </w:rPr>
              <w:t>2</w:t>
            </w:r>
            <w:r w:rsidR="0088209F" w:rsidRPr="001E3B68">
              <w:rPr>
                <w:b/>
              </w:rPr>
              <w:t>0 jours</w:t>
            </w:r>
            <w:r w:rsidR="0088209F">
              <w:t xml:space="preserve"> avant le stage, ma participation ne me sera plus restituée.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</w:pPr>
            <w:r>
              <w:t xml:space="preserve">Toute participation à un stage </w:t>
            </w:r>
          </w:p>
          <w:p w:rsidR="00607229" w:rsidRDefault="0088209F">
            <w:pPr>
              <w:spacing w:after="0"/>
            </w:pPr>
            <w:r>
              <w:t xml:space="preserve">de calligraphie entraîne </w:t>
            </w:r>
          </w:p>
          <w:p w:rsidR="00607229" w:rsidRDefault="0088209F">
            <w:pPr>
              <w:spacing w:after="0"/>
            </w:pPr>
            <w:r>
              <w:t xml:space="preserve">l’adhésion  à l’association par </w:t>
            </w:r>
          </w:p>
          <w:p w:rsidR="00607229" w:rsidRDefault="0088209F">
            <w:pPr>
              <w:spacing w:after="0"/>
              <w:rPr>
                <w:b/>
              </w:rPr>
            </w:pPr>
            <w:r>
              <w:t xml:space="preserve">le paiement d’une cotisation annuelle de </w:t>
            </w:r>
            <w:r>
              <w:rPr>
                <w:b/>
              </w:rPr>
              <w:t>10€</w:t>
            </w:r>
          </w:p>
          <w:p w:rsidR="00607229" w:rsidRDefault="0088209F">
            <w:pPr>
              <w:spacing w:after="0"/>
            </w:pPr>
            <w:r>
              <w:t xml:space="preserve"> à joindre avec la première réservation.</w:t>
            </w:r>
          </w:p>
          <w:p w:rsidR="00607229" w:rsidRDefault="00607229">
            <w:pPr>
              <w:spacing w:after="0"/>
              <w:rPr>
                <w:u w:val="single"/>
              </w:rPr>
            </w:pPr>
          </w:p>
          <w:p w:rsidR="00607229" w:rsidRDefault="0088209F">
            <w:pPr>
              <w:spacing w:after="0"/>
            </w:pPr>
            <w:r>
              <w:t>Date :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</w:pPr>
            <w:r>
              <w:t>Signature 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229" w:rsidRDefault="0088209F">
            <w:pPr>
              <w:spacing w:after="0"/>
              <w:rPr>
                <w:b/>
              </w:rPr>
            </w:pPr>
            <w:r>
              <w:rPr>
                <w:b/>
              </w:rPr>
              <w:t>Stages pour tout public : débutants et initiés.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</w:pPr>
            <w:r>
              <w:t xml:space="preserve">Du matériel calligraphique </w:t>
            </w:r>
          </w:p>
          <w:p w:rsidR="00607229" w:rsidRDefault="0088209F">
            <w:pPr>
              <w:spacing w:after="0"/>
            </w:pPr>
            <w:r>
              <w:t>sera à la disposition des débutants.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</w:pPr>
            <w:r>
              <w:t xml:space="preserve">Le nombre maximum de participants est limité à </w:t>
            </w:r>
          </w:p>
          <w:p w:rsidR="00607229" w:rsidRDefault="0088209F">
            <w:pPr>
              <w:spacing w:after="0"/>
            </w:pPr>
            <w:r>
              <w:t>12 personnes.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</w:pPr>
            <w:r>
              <w:t xml:space="preserve">Repas de midi dans une </w:t>
            </w:r>
          </w:p>
          <w:p w:rsidR="005D6613" w:rsidRDefault="0088209F">
            <w:pPr>
              <w:spacing w:after="0"/>
            </w:pPr>
            <w:r>
              <w:t>des salles de l'école</w:t>
            </w:r>
            <w:r w:rsidR="001E3B68">
              <w:t xml:space="preserve"> ou la </w:t>
            </w:r>
          </w:p>
          <w:p w:rsidR="00607229" w:rsidRDefault="001E3B68">
            <w:pPr>
              <w:spacing w:after="0"/>
            </w:pPr>
            <w:r>
              <w:t>cuisine de la Grange.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</w:pPr>
            <w:r>
              <w:t>Prendre son pique-nique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</w:pPr>
            <w:r>
              <w:t>Les boissons (café, thé) et collations sont offertes.</w:t>
            </w:r>
          </w:p>
          <w:p w:rsidR="00EC7E82" w:rsidRDefault="00EC7E82">
            <w:pPr>
              <w:spacing w:after="0"/>
            </w:pPr>
          </w:p>
          <w:p w:rsidR="00EC7E82" w:rsidRDefault="00EC7E82">
            <w:pPr>
              <w:spacing w:after="0"/>
            </w:pPr>
            <w:r>
              <w:t>Programme détaillé sur demande.</w:t>
            </w:r>
          </w:p>
          <w:p w:rsidR="00E25782" w:rsidRDefault="00E25782">
            <w:pPr>
              <w:spacing w:after="0"/>
            </w:pPr>
          </w:p>
          <w:p w:rsidR="003B3B8F" w:rsidRDefault="003B3B8F">
            <w:pPr>
              <w:spacing w:after="0"/>
            </w:pPr>
          </w:p>
          <w:p w:rsidR="003B3B8F" w:rsidRDefault="003B3B8F">
            <w:pPr>
              <w:spacing w:after="0"/>
            </w:pPr>
          </w:p>
          <w:p w:rsidR="005D6613" w:rsidRDefault="003B3B8F">
            <w:pPr>
              <w:spacing w:after="0"/>
            </w:pPr>
            <w:r>
              <w:t xml:space="preserve">Les organisatrices pourront annuler le stage si le nombre </w:t>
            </w:r>
          </w:p>
          <w:p w:rsidR="005D6613" w:rsidRDefault="003B3B8F">
            <w:pPr>
              <w:spacing w:after="0"/>
            </w:pPr>
            <w:r>
              <w:t xml:space="preserve">de participants est inférieur </w:t>
            </w:r>
          </w:p>
          <w:p w:rsidR="00E25782" w:rsidRDefault="003B3B8F">
            <w:pPr>
              <w:spacing w:after="0"/>
            </w:pPr>
            <w:r>
              <w:t>à 8 stagiaires.</w:t>
            </w:r>
          </w:p>
          <w:p w:rsidR="00607229" w:rsidRDefault="00607229">
            <w:pPr>
              <w:spacing w:after="0"/>
            </w:pPr>
          </w:p>
          <w:p w:rsidR="00607229" w:rsidRDefault="00607229">
            <w:pPr>
              <w:spacing w:after="0"/>
            </w:pPr>
          </w:p>
          <w:p w:rsidR="00607229" w:rsidRDefault="00607229">
            <w:pPr>
              <w:spacing w:after="0"/>
            </w:pPr>
          </w:p>
          <w:p w:rsidR="00607229" w:rsidRDefault="00607229">
            <w:pPr>
              <w:spacing w:after="0"/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229" w:rsidRDefault="0088209F">
            <w:pPr>
              <w:spacing w:after="0"/>
            </w:pPr>
            <w:r>
              <w:t xml:space="preserve">Les stages se dérouleront </w:t>
            </w:r>
          </w:p>
          <w:p w:rsidR="00607229" w:rsidRDefault="00772921">
            <w:pPr>
              <w:spacing w:after="0"/>
            </w:pPr>
            <w:r>
              <w:t xml:space="preserve">dans les locaux </w:t>
            </w:r>
            <w:proofErr w:type="gramStart"/>
            <w:r>
              <w:t xml:space="preserve">de </w:t>
            </w:r>
            <w:r w:rsidR="0088209F">
              <w:t xml:space="preserve"> </w:t>
            </w:r>
            <w:r>
              <w:t>:</w:t>
            </w:r>
            <w:proofErr w:type="gramEnd"/>
          </w:p>
          <w:p w:rsidR="00772921" w:rsidRDefault="00772921">
            <w:pPr>
              <w:spacing w:after="0"/>
            </w:pPr>
          </w:p>
          <w:p w:rsidR="00607229" w:rsidRDefault="00820889">
            <w:pPr>
              <w:spacing w:after="0"/>
            </w:pPr>
            <w:r>
              <w:t>*</w:t>
            </w:r>
            <w:r w:rsidR="00772921">
              <w:t>B</w:t>
            </w:r>
            <w:r w:rsidR="0088209F">
              <w:t xml:space="preserve">ibliothèque de l'école </w:t>
            </w:r>
          </w:p>
          <w:p w:rsidR="00607229" w:rsidRDefault="0088209F">
            <w:pPr>
              <w:spacing w:after="0"/>
            </w:pPr>
            <w:r>
              <w:t>communale</w:t>
            </w:r>
          </w:p>
          <w:p w:rsidR="00607229" w:rsidRDefault="0088209F">
            <w:pPr>
              <w:spacing w:after="0"/>
            </w:pPr>
            <w:r>
              <w:t xml:space="preserve">Cité </w:t>
            </w:r>
            <w:proofErr w:type="spellStart"/>
            <w:r>
              <w:t>Soucou</w:t>
            </w:r>
            <w:proofErr w:type="spellEnd"/>
            <w:r>
              <w:t xml:space="preserve"> 31</w:t>
            </w:r>
          </w:p>
          <w:p w:rsidR="00607229" w:rsidRDefault="0088209F">
            <w:pPr>
              <w:spacing w:after="0"/>
            </w:pPr>
            <w:r>
              <w:t xml:space="preserve">6767 </w:t>
            </w:r>
            <w:proofErr w:type="spellStart"/>
            <w:r>
              <w:t>Dampicourt</w:t>
            </w:r>
            <w:proofErr w:type="spellEnd"/>
          </w:p>
          <w:p w:rsidR="00772921" w:rsidRDefault="00313B47" w:rsidP="00772921">
            <w:pPr>
              <w:spacing w:after="0"/>
              <w:rPr>
                <w:lang w:val="fr-BE"/>
              </w:rPr>
            </w:pPr>
            <w:hyperlink r:id="rId8">
              <w:r w:rsidR="00772921">
                <w:rPr>
                  <w:rStyle w:val="InternetLink"/>
                  <w:lang w:val="fr-BE"/>
                </w:rPr>
                <w:t>www.rouvroy.be/bibliotheque/</w:t>
              </w:r>
            </w:hyperlink>
            <w:r w:rsidR="00772921">
              <w:rPr>
                <w:lang w:val="fr-BE"/>
              </w:rPr>
              <w:t xml:space="preserve"> </w:t>
            </w:r>
          </w:p>
          <w:p w:rsidR="00607229" w:rsidRDefault="00607229">
            <w:pPr>
              <w:spacing w:after="0"/>
            </w:pPr>
          </w:p>
          <w:p w:rsidR="00772921" w:rsidRDefault="00820889" w:rsidP="00772921">
            <w:pPr>
              <w:spacing w:after="0"/>
            </w:pPr>
            <w:r>
              <w:t>*</w:t>
            </w:r>
            <w:r w:rsidR="00772921">
              <w:rPr>
                <w:color w:val="000000"/>
              </w:rPr>
              <w:t>La Grange </w:t>
            </w:r>
            <w:r w:rsidR="00772921">
              <w:rPr>
                <w:color w:val="000000"/>
              </w:rPr>
              <w:br/>
              <w:t xml:space="preserve">Rue de France </w:t>
            </w:r>
            <w:r w:rsidR="00772921">
              <w:rPr>
                <w:color w:val="000000"/>
              </w:rPr>
              <w:br/>
              <w:t xml:space="preserve">B-6767 </w:t>
            </w:r>
            <w:proofErr w:type="spellStart"/>
            <w:r w:rsidR="00772921">
              <w:rPr>
                <w:color w:val="000000"/>
              </w:rPr>
              <w:t>Montquintin</w:t>
            </w:r>
            <w:proofErr w:type="spellEnd"/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Horaires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 xml:space="preserve">Samedi : </w:t>
            </w:r>
            <w:r w:rsidR="001349E5">
              <w:rPr>
                <w:lang w:val="fr-BE"/>
              </w:rPr>
              <w:t>0</w:t>
            </w:r>
            <w:r>
              <w:rPr>
                <w:lang w:val="fr-BE"/>
              </w:rPr>
              <w:t>9h30-12h30</w:t>
            </w:r>
          </w:p>
          <w:p w:rsidR="00607229" w:rsidRDefault="0088209F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ab/>
              <w:t xml:space="preserve">  13h30-17h30</w:t>
            </w:r>
          </w:p>
          <w:p w:rsidR="00607229" w:rsidRDefault="00607229">
            <w:pPr>
              <w:spacing w:after="0"/>
              <w:rPr>
                <w:lang w:val="fr-BE"/>
              </w:rPr>
            </w:pPr>
          </w:p>
          <w:p w:rsidR="00607229" w:rsidRDefault="0088209F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 xml:space="preserve">Dimanche : </w:t>
            </w:r>
            <w:r w:rsidR="001349E5">
              <w:rPr>
                <w:lang w:val="fr-BE"/>
              </w:rPr>
              <w:t>0</w:t>
            </w:r>
            <w:r>
              <w:rPr>
                <w:lang w:val="fr-BE"/>
              </w:rPr>
              <w:t>9h00-12h30</w:t>
            </w:r>
          </w:p>
          <w:p w:rsidR="00607229" w:rsidRDefault="0088209F">
            <w:pPr>
              <w:spacing w:after="0"/>
            </w:pPr>
            <w:r>
              <w:rPr>
                <w:lang w:val="fr-BE"/>
              </w:rPr>
              <w:tab/>
              <w:t xml:space="preserve">       </w:t>
            </w:r>
            <w:r>
              <w:t>13h30-17h00</w:t>
            </w:r>
          </w:p>
          <w:p w:rsidR="00607229" w:rsidRDefault="00607229">
            <w:pPr>
              <w:spacing w:after="0"/>
            </w:pP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</w:pPr>
            <w:r>
              <w:t>Pour tous renseignements :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</w:pPr>
            <w:r>
              <w:t xml:space="preserve">C. </w:t>
            </w:r>
            <w:proofErr w:type="spellStart"/>
            <w:r>
              <w:t>Conrard</w:t>
            </w:r>
            <w:proofErr w:type="spellEnd"/>
          </w:p>
          <w:p w:rsidR="00607229" w:rsidRDefault="00D675B7">
            <w:pPr>
              <w:spacing w:after="0"/>
            </w:pPr>
            <w:r>
              <w:sym w:font="Wingdings" w:char="F039"/>
            </w:r>
            <w:r>
              <w:t xml:space="preserve"> </w:t>
            </w:r>
            <w:r w:rsidR="0088209F">
              <w:t>: 00.32.63.58.21.89</w:t>
            </w:r>
          </w:p>
          <w:p w:rsidR="00D675B7" w:rsidRDefault="00D675B7">
            <w:pPr>
              <w:spacing w:after="0"/>
            </w:pPr>
          </w:p>
          <w:p w:rsidR="00D675B7" w:rsidRDefault="00D675B7">
            <w:pPr>
              <w:spacing w:after="0"/>
            </w:pPr>
            <w:r>
              <w:t>F. Klauner</w:t>
            </w:r>
          </w:p>
          <w:p w:rsidR="00607229" w:rsidRDefault="00D675B7">
            <w:pPr>
              <w:spacing w:after="0"/>
            </w:pPr>
            <w:r>
              <w:sym w:font="Wingdings" w:char="F03A"/>
            </w:r>
            <w:r>
              <w:t xml:space="preserve"> : </w:t>
            </w:r>
            <w:hyperlink r:id="rId9" w:history="1">
              <w:r w:rsidRPr="007620AC">
                <w:rPr>
                  <w:rStyle w:val="Lienhypertexte"/>
                </w:rPr>
                <w:t>fabyklauner@yahoo.fr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229" w:rsidRDefault="0088209F">
            <w:pPr>
              <w:spacing w:after="0"/>
            </w:pPr>
            <w:r>
              <w:t>Informations complémentaires</w:t>
            </w:r>
          </w:p>
          <w:p w:rsidR="00607229" w:rsidRDefault="0088209F">
            <w:pPr>
              <w:spacing w:after="0"/>
            </w:pPr>
            <w:r>
              <w:t>(logement, restauration, tourisme)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Syndicat d’initiatives</w:t>
            </w:r>
          </w:p>
          <w:p w:rsidR="00607229" w:rsidRDefault="0088209F">
            <w:pPr>
              <w:spacing w:after="0"/>
              <w:rPr>
                <w:u w:val="dotted"/>
              </w:rPr>
            </w:pPr>
            <w:r>
              <w:rPr>
                <w:u w:val="dotted"/>
              </w:rPr>
              <w:t xml:space="preserve">A </w:t>
            </w:r>
            <w:proofErr w:type="spellStart"/>
            <w:r>
              <w:rPr>
                <w:u w:val="dotted"/>
              </w:rPr>
              <w:t>Torgny</w:t>
            </w:r>
            <w:proofErr w:type="spellEnd"/>
            <w:r>
              <w:rPr>
                <w:u w:val="dotted"/>
              </w:rPr>
              <w:t> :</w:t>
            </w:r>
          </w:p>
          <w:p w:rsidR="00607229" w:rsidRDefault="0088209F">
            <w:pPr>
              <w:spacing w:after="0"/>
            </w:pPr>
            <w:r>
              <w:t>00.32.63.57.83.81</w:t>
            </w:r>
          </w:p>
          <w:p w:rsidR="00607229" w:rsidRDefault="00313B47">
            <w:pPr>
              <w:spacing w:after="0"/>
              <w:rPr>
                <w:rStyle w:val="InternetLink"/>
                <w:lang w:val="fr-BE"/>
              </w:rPr>
            </w:pPr>
            <w:hyperlink r:id="rId10">
              <w:r w:rsidR="0088209F">
                <w:rPr>
                  <w:rStyle w:val="InternetLink"/>
                  <w:lang w:val="fr-BE"/>
                </w:rPr>
                <w:t>www.torgny.be</w:t>
              </w:r>
            </w:hyperlink>
          </w:p>
          <w:p w:rsidR="00607229" w:rsidRDefault="00607229">
            <w:pPr>
              <w:spacing w:after="0"/>
              <w:rPr>
                <w:u w:val="dotted"/>
                <w:lang w:val="fr-BE"/>
              </w:rPr>
            </w:pPr>
          </w:p>
          <w:p w:rsidR="00607229" w:rsidRDefault="0088209F">
            <w:pPr>
              <w:spacing w:after="0"/>
              <w:rPr>
                <w:u w:val="dotted"/>
                <w:lang w:val="fr-BE"/>
              </w:rPr>
            </w:pPr>
            <w:r>
              <w:rPr>
                <w:u w:val="dotted"/>
                <w:lang w:val="fr-BE"/>
              </w:rPr>
              <w:t>A Virton :</w:t>
            </w:r>
          </w:p>
          <w:p w:rsidR="00607229" w:rsidRDefault="0088209F">
            <w:pPr>
              <w:spacing w:after="0"/>
            </w:pPr>
            <w:r>
              <w:t>00.32.63.57.89.04</w:t>
            </w:r>
          </w:p>
          <w:p w:rsidR="00607229" w:rsidRDefault="00313B47">
            <w:pPr>
              <w:spacing w:after="0"/>
            </w:pPr>
            <w:hyperlink r:id="rId11">
              <w:r w:rsidR="0088209F">
                <w:rPr>
                  <w:rStyle w:val="InternetLink"/>
                </w:rPr>
                <w:t>www.soleildegaume.be</w:t>
              </w:r>
            </w:hyperlink>
            <w:r w:rsidR="0088209F">
              <w:t xml:space="preserve"> </w:t>
            </w:r>
          </w:p>
          <w:p w:rsidR="00607229" w:rsidRDefault="00607229">
            <w:pPr>
              <w:spacing w:after="0"/>
            </w:pPr>
          </w:p>
          <w:p w:rsidR="001A49E8" w:rsidRDefault="001A49E8">
            <w:pPr>
              <w:spacing w:after="0"/>
            </w:pPr>
          </w:p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La </w:t>
            </w:r>
            <w:proofErr w:type="spellStart"/>
            <w:r>
              <w:rPr>
                <w:u w:val="single"/>
              </w:rPr>
              <w:t>Romanette</w:t>
            </w:r>
            <w:proofErr w:type="spellEnd"/>
          </w:p>
          <w:p w:rsidR="00607229" w:rsidRDefault="0088209F">
            <w:pPr>
              <w:spacing w:after="0"/>
            </w:pPr>
            <w:r>
              <w:t>4 chambres d'hôte</w:t>
            </w:r>
          </w:p>
          <w:p w:rsidR="00607229" w:rsidRDefault="0088209F">
            <w:pPr>
              <w:spacing w:after="0"/>
            </w:pPr>
            <w:r>
              <w:t xml:space="preserve">6767 </w:t>
            </w:r>
            <w:proofErr w:type="spellStart"/>
            <w:r>
              <w:t>Torgny</w:t>
            </w:r>
            <w:proofErr w:type="spellEnd"/>
          </w:p>
          <w:p w:rsidR="00607229" w:rsidRDefault="0088209F">
            <w:pPr>
              <w:spacing w:after="0"/>
            </w:pPr>
            <w:r>
              <w:t>Tél : 00.32.63.57.79.58</w:t>
            </w:r>
          </w:p>
          <w:p w:rsidR="00607229" w:rsidRDefault="00607229">
            <w:pPr>
              <w:spacing w:after="0"/>
              <w:rPr>
                <w:b/>
                <w:bCs/>
              </w:rPr>
            </w:pPr>
          </w:p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Gîte du Vieux Moulin</w:t>
            </w:r>
          </w:p>
          <w:p w:rsidR="00607229" w:rsidRDefault="0088209F">
            <w:pPr>
              <w:spacing w:after="0"/>
            </w:pPr>
            <w:r>
              <w:t>Mr et Me Toussaint</w:t>
            </w:r>
          </w:p>
          <w:p w:rsidR="00607229" w:rsidRDefault="0088209F">
            <w:pPr>
              <w:spacing w:after="0"/>
            </w:pPr>
            <w:r>
              <w:t>6767 Lamorteau</w:t>
            </w:r>
          </w:p>
          <w:p w:rsidR="00607229" w:rsidRDefault="0088209F">
            <w:pPr>
              <w:spacing w:after="0"/>
            </w:pPr>
            <w:r>
              <w:t>Tél : 00.32.63.57.05.56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6EB" w:rsidRDefault="002576EB">
            <w:pPr>
              <w:spacing w:after="0"/>
              <w:ind w:right="176"/>
              <w:jc w:val="center"/>
              <w:rPr>
                <w:sz w:val="36"/>
              </w:rPr>
            </w:pPr>
            <w:r w:rsidRPr="002576EB">
              <w:rPr>
                <w:noProof/>
                <w:sz w:val="36"/>
                <w:lang w:val="fr-BE" w:eastAsia="fr-B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111125</wp:posOffset>
                  </wp:positionV>
                  <wp:extent cx="1795145" cy="1159510"/>
                  <wp:effectExtent l="19050" t="0" r="0" b="0"/>
                  <wp:wrapSquare wrapText="bothSides"/>
                  <wp:docPr id="5" name="Picture" descr="logobibcouleurcomp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logobibcouleurcomp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43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159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6"/>
              </w:rPr>
              <w:t xml:space="preserve">            </w:t>
            </w:r>
          </w:p>
          <w:p w:rsidR="002576EB" w:rsidRDefault="002576EB">
            <w:pPr>
              <w:spacing w:after="0"/>
              <w:ind w:right="176"/>
              <w:jc w:val="center"/>
              <w:rPr>
                <w:sz w:val="36"/>
              </w:rPr>
            </w:pPr>
            <w:r>
              <w:rPr>
                <w:sz w:val="36"/>
              </w:rPr>
              <w:t>Bibliothèque,</w:t>
            </w:r>
          </w:p>
          <w:p w:rsidR="00607229" w:rsidRDefault="002576EB">
            <w:pPr>
              <w:spacing w:after="0"/>
              <w:ind w:right="176"/>
              <w:jc w:val="center"/>
              <w:rPr>
                <w:sz w:val="36"/>
              </w:rPr>
            </w:pPr>
            <w:r>
              <w:rPr>
                <w:sz w:val="36"/>
              </w:rPr>
              <w:t>l</w:t>
            </w:r>
            <w:r w:rsidR="0088209F">
              <w:rPr>
                <w:sz w:val="36"/>
              </w:rPr>
              <w:t xml:space="preserve">udothèque publique et EPN de Rouvroy </w:t>
            </w:r>
          </w:p>
          <w:p w:rsidR="00607229" w:rsidRDefault="0088209F">
            <w:pPr>
              <w:spacing w:after="0"/>
              <w:ind w:right="176"/>
              <w:jc w:val="center"/>
              <w:rPr>
                <w:sz w:val="36"/>
              </w:rPr>
            </w:pPr>
            <w:r>
              <w:rPr>
                <w:sz w:val="36"/>
              </w:rPr>
              <w:t>à</w:t>
            </w:r>
          </w:p>
          <w:p w:rsidR="00607229" w:rsidRDefault="0088209F">
            <w:pPr>
              <w:spacing w:after="0"/>
              <w:ind w:right="176"/>
              <w:jc w:val="center"/>
              <w:rPr>
                <w:sz w:val="36"/>
              </w:rPr>
            </w:pPr>
            <w:r>
              <w:rPr>
                <w:sz w:val="36"/>
              </w:rPr>
              <w:t>Lamorteau</w:t>
            </w:r>
          </w:p>
          <w:p w:rsidR="00607229" w:rsidRDefault="00607229">
            <w:pPr>
              <w:spacing w:after="0"/>
              <w:ind w:right="176"/>
            </w:pPr>
          </w:p>
          <w:p w:rsidR="00607229" w:rsidRDefault="00607229" w:rsidP="00836B41">
            <w:pPr>
              <w:spacing w:after="0"/>
              <w:ind w:left="176" w:right="176"/>
              <w:rPr>
                <w:sz w:val="36"/>
              </w:rPr>
            </w:pPr>
          </w:p>
          <w:p w:rsidR="00607229" w:rsidRDefault="0088209F">
            <w:pPr>
              <w:spacing w:after="0"/>
              <w:ind w:right="176"/>
              <w:jc w:val="center"/>
              <w:rPr>
                <w:rFonts w:ascii="Mistral" w:hAnsi="Mistral"/>
                <w:sz w:val="56"/>
              </w:rPr>
            </w:pPr>
            <w:r>
              <w:rPr>
                <w:rFonts w:ascii="Mistral" w:hAnsi="Mistral"/>
                <w:sz w:val="56"/>
              </w:rPr>
              <w:t>Stages de calligraphie</w:t>
            </w:r>
          </w:p>
          <w:p w:rsidR="00607229" w:rsidRDefault="00607229">
            <w:pPr>
              <w:spacing w:after="0"/>
              <w:ind w:right="176"/>
            </w:pPr>
          </w:p>
          <w:p w:rsidR="00607229" w:rsidRDefault="00607229">
            <w:pPr>
              <w:spacing w:after="0"/>
              <w:ind w:right="176"/>
            </w:pPr>
          </w:p>
          <w:p w:rsidR="00607229" w:rsidRPr="00D675B7" w:rsidRDefault="0088209F">
            <w:pPr>
              <w:spacing w:after="0"/>
              <w:ind w:right="176"/>
              <w:jc w:val="center"/>
              <w:rPr>
                <w:sz w:val="32"/>
                <w:szCs w:val="32"/>
              </w:rPr>
            </w:pPr>
            <w:r w:rsidRPr="00D675B7">
              <w:rPr>
                <w:sz w:val="32"/>
                <w:szCs w:val="32"/>
              </w:rPr>
              <w:t xml:space="preserve">Page </w:t>
            </w:r>
            <w:proofErr w:type="spellStart"/>
            <w:r w:rsidRPr="00D675B7">
              <w:rPr>
                <w:sz w:val="32"/>
                <w:szCs w:val="32"/>
              </w:rPr>
              <w:t>Facebook</w:t>
            </w:r>
            <w:proofErr w:type="spellEnd"/>
          </w:p>
          <w:p w:rsidR="00607229" w:rsidRDefault="0088209F">
            <w:pPr>
              <w:spacing w:after="0"/>
              <w:ind w:right="176"/>
              <w:jc w:val="center"/>
            </w:pPr>
            <w:r w:rsidRPr="00D675B7">
              <w:rPr>
                <w:sz w:val="32"/>
                <w:szCs w:val="32"/>
              </w:rPr>
              <w:t>"</w:t>
            </w:r>
            <w:proofErr w:type="spellStart"/>
            <w:r w:rsidRPr="00D675B7">
              <w:rPr>
                <w:sz w:val="32"/>
                <w:szCs w:val="32"/>
              </w:rPr>
              <w:t>Calli</w:t>
            </w:r>
            <w:proofErr w:type="spellEnd"/>
            <w:r w:rsidRPr="00D675B7">
              <w:rPr>
                <w:sz w:val="32"/>
                <w:szCs w:val="32"/>
              </w:rPr>
              <w:t xml:space="preserve"> en Gaume"</w:t>
            </w:r>
          </w:p>
          <w:p w:rsidR="00607229" w:rsidRDefault="00607229">
            <w:pPr>
              <w:spacing w:after="0"/>
              <w:ind w:right="176"/>
            </w:pPr>
          </w:p>
          <w:p w:rsidR="00607229" w:rsidRDefault="00607229">
            <w:pPr>
              <w:spacing w:after="0"/>
              <w:ind w:right="176"/>
            </w:pPr>
          </w:p>
          <w:p w:rsidR="00607229" w:rsidRDefault="0088209F" w:rsidP="001A49E8">
            <w:pPr>
              <w:spacing w:after="0"/>
              <w:ind w:right="176"/>
              <w:jc w:val="center"/>
            </w:pPr>
            <w:r>
              <w:rPr>
                <w:sz w:val="36"/>
              </w:rPr>
              <w:t>Année 201</w:t>
            </w:r>
            <w:r w:rsidR="001A49E8">
              <w:rPr>
                <w:sz w:val="36"/>
              </w:rPr>
              <w:t>6</w:t>
            </w:r>
          </w:p>
        </w:tc>
      </w:tr>
    </w:tbl>
    <w:p w:rsidR="003B3B8F" w:rsidRDefault="003B3B8F" w:rsidP="003500AE"/>
    <w:sectPr w:rsidR="003B3B8F" w:rsidSect="0060722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07229"/>
    <w:rsid w:val="001349E5"/>
    <w:rsid w:val="001A49E8"/>
    <w:rsid w:val="001D0CCE"/>
    <w:rsid w:val="001E3B68"/>
    <w:rsid w:val="002576EB"/>
    <w:rsid w:val="00313B47"/>
    <w:rsid w:val="003500AE"/>
    <w:rsid w:val="00364570"/>
    <w:rsid w:val="003B3B8F"/>
    <w:rsid w:val="003E1EE6"/>
    <w:rsid w:val="004E0172"/>
    <w:rsid w:val="00544781"/>
    <w:rsid w:val="005A5BA7"/>
    <w:rsid w:val="005B4AC3"/>
    <w:rsid w:val="005D6613"/>
    <w:rsid w:val="00607229"/>
    <w:rsid w:val="006C2198"/>
    <w:rsid w:val="00717215"/>
    <w:rsid w:val="00765211"/>
    <w:rsid w:val="00772921"/>
    <w:rsid w:val="007F42D1"/>
    <w:rsid w:val="00820889"/>
    <w:rsid w:val="00836B41"/>
    <w:rsid w:val="0088209F"/>
    <w:rsid w:val="008827C4"/>
    <w:rsid w:val="008B5372"/>
    <w:rsid w:val="008E61C2"/>
    <w:rsid w:val="00906DC0"/>
    <w:rsid w:val="009325E8"/>
    <w:rsid w:val="00A27CC9"/>
    <w:rsid w:val="00A338D5"/>
    <w:rsid w:val="00A36097"/>
    <w:rsid w:val="00A7272E"/>
    <w:rsid w:val="00AE5022"/>
    <w:rsid w:val="00B93D13"/>
    <w:rsid w:val="00D355CB"/>
    <w:rsid w:val="00D675B7"/>
    <w:rsid w:val="00D70D38"/>
    <w:rsid w:val="00DB4913"/>
    <w:rsid w:val="00E20DDC"/>
    <w:rsid w:val="00E25782"/>
    <w:rsid w:val="00E4588F"/>
    <w:rsid w:val="00EB48A2"/>
    <w:rsid w:val="00EC4CA1"/>
    <w:rsid w:val="00EC7E82"/>
    <w:rsid w:val="00F3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C4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unhideWhenUsed/>
    <w:rsid w:val="00EA61FB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746"/>
    <w:rPr>
      <w:rFonts w:ascii="Tahoma" w:hAnsi="Tahoma" w:cs="Tahoma"/>
      <w:sz w:val="16"/>
      <w:szCs w:val="16"/>
    </w:rPr>
  </w:style>
  <w:style w:type="character" w:customStyle="1" w:styleId="xrtl">
    <w:name w:val="xr_tl"/>
    <w:basedOn w:val="Policepardfaut"/>
    <w:rsid w:val="00E9510E"/>
  </w:style>
  <w:style w:type="paragraph" w:customStyle="1" w:styleId="Heading">
    <w:name w:val="Heading"/>
    <w:basedOn w:val="Normal"/>
    <w:next w:val="TextBody"/>
    <w:rsid w:val="0060722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607229"/>
    <w:pPr>
      <w:spacing w:after="140" w:line="288" w:lineRule="auto"/>
    </w:pPr>
  </w:style>
  <w:style w:type="paragraph" w:styleId="Liste">
    <w:name w:val="List"/>
    <w:basedOn w:val="TextBody"/>
    <w:rsid w:val="00607229"/>
    <w:rPr>
      <w:rFonts w:cs="FreeSans"/>
    </w:rPr>
  </w:style>
  <w:style w:type="paragraph" w:customStyle="1" w:styleId="Caption">
    <w:name w:val="Caption"/>
    <w:basedOn w:val="Normal"/>
    <w:rsid w:val="0060722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607229"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57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4572"/>
    <w:pPr>
      <w:spacing w:after="280"/>
    </w:pPr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8513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675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uvroy.be/bibliothequ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soleildegaume.be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torgny.be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fabyklauner@yah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AEIm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AEIM</dc:creator>
  <cp:lastModifiedBy>Geneviève Benoit</cp:lastModifiedBy>
  <cp:revision>2</cp:revision>
  <cp:lastPrinted>2015-12-22T14:58:00Z</cp:lastPrinted>
  <dcterms:created xsi:type="dcterms:W3CDTF">2016-01-07T12:10:00Z</dcterms:created>
  <dcterms:modified xsi:type="dcterms:W3CDTF">2016-01-07T12:10:00Z</dcterms:modified>
  <dc:language>fr-FR</dc:language>
</cp:coreProperties>
</file>